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034A5" w14:textId="77777777" w:rsidR="00FF3299" w:rsidRPr="00362FE1" w:rsidRDefault="007F0552" w:rsidP="00362FE1">
      <w:pPr>
        <w:jc w:val="center"/>
        <w:rPr>
          <w:b/>
        </w:rPr>
      </w:pPr>
      <w:proofErr w:type="spellStart"/>
      <w:r w:rsidRPr="00362FE1">
        <w:rPr>
          <w:b/>
        </w:rPr>
        <w:t>IPaLM</w:t>
      </w:r>
      <w:proofErr w:type="spellEnd"/>
      <w:r w:rsidRPr="00362FE1">
        <w:rPr>
          <w:b/>
        </w:rPr>
        <w:t xml:space="preserve"> Face-to-face Summary</w:t>
      </w:r>
    </w:p>
    <w:p w14:paraId="0C008246" w14:textId="7C6E3987" w:rsidR="007F0552" w:rsidRPr="00362FE1" w:rsidRDefault="00CC7D87" w:rsidP="00362FE1">
      <w:pPr>
        <w:jc w:val="center"/>
        <w:rPr>
          <w:b/>
        </w:rPr>
      </w:pPr>
      <w:r>
        <w:rPr>
          <w:b/>
        </w:rPr>
        <w:t xml:space="preserve">Group </w:t>
      </w:r>
      <w:proofErr w:type="gramStart"/>
      <w:r>
        <w:rPr>
          <w:b/>
        </w:rPr>
        <w:t>A</w:t>
      </w:r>
      <w:proofErr w:type="gramEnd"/>
      <w:r w:rsidR="007F0552" w:rsidRPr="00362FE1">
        <w:rPr>
          <w:b/>
        </w:rPr>
        <w:t xml:space="preserve"> – Fully Specified Names</w:t>
      </w:r>
    </w:p>
    <w:p w14:paraId="0A92733A" w14:textId="4679F9E6" w:rsidR="007F0552" w:rsidRPr="00362FE1" w:rsidRDefault="00BB534A" w:rsidP="00362FE1">
      <w:pPr>
        <w:jc w:val="center"/>
        <w:rPr>
          <w:b/>
        </w:rPr>
      </w:pPr>
      <w:r w:rsidRPr="00362FE1">
        <w:rPr>
          <w:b/>
        </w:rPr>
        <w:t>September 17-19</w:t>
      </w:r>
      <w:r w:rsidR="007F0552" w:rsidRPr="00362FE1">
        <w:rPr>
          <w:b/>
        </w:rPr>
        <w:t>, 2015</w:t>
      </w:r>
    </w:p>
    <w:p w14:paraId="2F5B2999" w14:textId="77777777" w:rsidR="007F0552" w:rsidRDefault="007F0552"/>
    <w:p w14:paraId="5757AEE5" w14:textId="77777777" w:rsidR="007F0552" w:rsidRDefault="007F0552">
      <w:r>
        <w:rPr>
          <w:u w:val="single"/>
        </w:rPr>
        <w:t>Participants</w:t>
      </w:r>
    </w:p>
    <w:p w14:paraId="59DD58A3" w14:textId="1D7CD8CB" w:rsidR="007F0552" w:rsidRDefault="007F0552">
      <w:r>
        <w:t>Scott Campbell</w:t>
      </w:r>
      <w:r w:rsidR="00362C99">
        <w:t xml:space="preserve"> (UNMC, facilitator)</w:t>
      </w:r>
    </w:p>
    <w:p w14:paraId="1B9E5011" w14:textId="0CF7E934" w:rsidR="007F0552" w:rsidRDefault="007F0552">
      <w:r>
        <w:t>Jim Case</w:t>
      </w:r>
      <w:r w:rsidR="00362C99">
        <w:t xml:space="preserve"> (US NLM, IHTSDO)</w:t>
      </w:r>
      <w:bookmarkStart w:id="0" w:name="_GoBack"/>
      <w:bookmarkEnd w:id="0"/>
    </w:p>
    <w:p w14:paraId="23725067" w14:textId="1DBA2C6F" w:rsidR="007F0552" w:rsidRDefault="007F0552">
      <w:r>
        <w:t>Geoff Talmon</w:t>
      </w:r>
      <w:r w:rsidR="00362C99">
        <w:t xml:space="preserve"> (UNMC)</w:t>
      </w:r>
    </w:p>
    <w:p w14:paraId="73834A0B" w14:textId="7180C472" w:rsidR="007F0552" w:rsidRDefault="007F0552">
      <w:r>
        <w:t>Debbie Drake</w:t>
      </w:r>
      <w:r w:rsidR="00362C99">
        <w:t xml:space="preserve"> (HSCIC)</w:t>
      </w:r>
    </w:p>
    <w:p w14:paraId="0EBC84E8" w14:textId="34E43AA7" w:rsidR="007F0552" w:rsidRDefault="007F0552">
      <w:r>
        <w:t>Katrina Randle</w:t>
      </w:r>
      <w:r w:rsidR="00362C99">
        <w:t xml:space="preserve"> (HSCIC)</w:t>
      </w:r>
    </w:p>
    <w:p w14:paraId="714363F6" w14:textId="697617A6" w:rsidR="007F0552" w:rsidRDefault="007F0552">
      <w:r>
        <w:t>Laura Sato</w:t>
      </w:r>
      <w:r w:rsidR="00362C99">
        <w:t xml:space="preserve"> (HSCIC)</w:t>
      </w:r>
    </w:p>
    <w:p w14:paraId="5074B42F" w14:textId="3A1E1B32" w:rsidR="00BB534A" w:rsidRDefault="00BB534A">
      <w:r>
        <w:t>Ian Green</w:t>
      </w:r>
      <w:r w:rsidR="00362C99">
        <w:t xml:space="preserve"> (IHTSDO)</w:t>
      </w:r>
    </w:p>
    <w:p w14:paraId="415ED099" w14:textId="081E1F7A" w:rsidR="007F0552" w:rsidRDefault="00362C99">
      <w:r>
        <w:t>Farzaneh Ash</w:t>
      </w:r>
      <w:r w:rsidR="007F0552">
        <w:t>rafi</w:t>
      </w:r>
      <w:r>
        <w:t xml:space="preserve"> (IHTSDO)</w:t>
      </w:r>
    </w:p>
    <w:p w14:paraId="6D755DB6" w14:textId="46751F92" w:rsidR="007F0552" w:rsidRPr="00362C99" w:rsidRDefault="007F0552">
      <w:pPr>
        <w:rPr>
          <w:b/>
        </w:rPr>
      </w:pPr>
      <w:r>
        <w:t>Suzanne Santamaria</w:t>
      </w:r>
      <w:r w:rsidR="00362C99">
        <w:t xml:space="preserve"> </w:t>
      </w:r>
    </w:p>
    <w:p w14:paraId="4A99110B" w14:textId="77777777" w:rsidR="007F0552" w:rsidRDefault="007F0552">
      <w:pPr>
        <w:rPr>
          <w:u w:val="single"/>
        </w:rPr>
      </w:pPr>
    </w:p>
    <w:p w14:paraId="6D2FABA2" w14:textId="77777777" w:rsidR="007F0552" w:rsidRDefault="007F0552">
      <w:r w:rsidRPr="007F0552">
        <w:rPr>
          <w:u w:val="single"/>
        </w:rPr>
        <w:t>Summary</w:t>
      </w:r>
    </w:p>
    <w:p w14:paraId="3E0E4008" w14:textId="0D01E409" w:rsidR="00A11258" w:rsidRDefault="00517CAD" w:rsidP="00A11258">
      <w:pPr>
        <w:spacing w:line="360" w:lineRule="auto"/>
      </w:pPr>
      <w:r>
        <w:t xml:space="preserve">This sub-group focused on identification and clarification of the intent of the data </w:t>
      </w:r>
      <w:r w:rsidR="00A11258">
        <w:t xml:space="preserve">captured and </w:t>
      </w:r>
      <w:r>
        <w:t>represented b</w:t>
      </w:r>
      <w:r w:rsidR="00BB534A">
        <w:t>y each question i</w:t>
      </w:r>
      <w:r>
        <w:t>n the C</w:t>
      </w:r>
      <w:r w:rsidR="00BB534A">
        <w:t xml:space="preserve">ollege of </w:t>
      </w:r>
      <w:r>
        <w:t>A</w:t>
      </w:r>
      <w:r w:rsidR="00BB534A">
        <w:t xml:space="preserve">merican </w:t>
      </w:r>
      <w:r>
        <w:t>P</w:t>
      </w:r>
      <w:r w:rsidR="00BB534A">
        <w:t>athologist (CAP)</w:t>
      </w:r>
      <w:r>
        <w:t xml:space="preserve"> cancer checklist, as well as, additional data captured on the Royal College of Pathologist checklists.  Data intent was defined from a pathologist perspective and from a subspecialist (surgeon/oncologist) perspective.</w:t>
      </w:r>
      <w:r w:rsidR="00192E6A">
        <w:t xml:space="preserve">  Fully specified names (FSN) were developed for each data element represented on the colon resection cancer checklist.  </w:t>
      </w:r>
      <w:r w:rsidR="003B38F5">
        <w:t xml:space="preserve">Note: the CAP checklist was used as a surrogate for the collection of generally accepted informational components necessary to be characterized for proper surgical pathology reporting of cancer for use in </w:t>
      </w:r>
      <w:r w:rsidR="0012432E">
        <w:t>communication between surgical pathology specialists and the clinical consumers of this information (i.e., surgeons, oncologists, general practitioners).</w:t>
      </w:r>
    </w:p>
    <w:p w14:paraId="02BB75BA" w14:textId="77777777" w:rsidR="00A11258" w:rsidRDefault="00A11258" w:rsidP="00A11258">
      <w:pPr>
        <w:spacing w:line="360" w:lineRule="auto"/>
      </w:pPr>
    </w:p>
    <w:p w14:paraId="58D8617B" w14:textId="304F5A07" w:rsidR="007F0552" w:rsidRDefault="00192E6A" w:rsidP="00A11258">
      <w:pPr>
        <w:spacing w:line="360" w:lineRule="auto"/>
      </w:pPr>
      <w:r>
        <w:t xml:space="preserve">The FSN’s by question are represented </w:t>
      </w:r>
      <w:r w:rsidR="00362FE1">
        <w:t xml:space="preserve">in </w:t>
      </w:r>
      <w:r>
        <w:t>the attached, annotated CAP cancer checklist.  Biomarker questions were addressed for colon resections and breast cancer, specifically estrogen receptor, progesterone receptor and HER2 (human epithelial growth factor 2).</w:t>
      </w:r>
    </w:p>
    <w:p w14:paraId="6CA01B29" w14:textId="77777777" w:rsidR="00A11258" w:rsidRDefault="00A11258" w:rsidP="00A11258">
      <w:pPr>
        <w:spacing w:line="360" w:lineRule="auto"/>
      </w:pPr>
    </w:p>
    <w:sectPr w:rsidR="00A11258" w:rsidSect="00FF329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552"/>
    <w:rsid w:val="0012432E"/>
    <w:rsid w:val="00175B92"/>
    <w:rsid w:val="00192E6A"/>
    <w:rsid w:val="00362C99"/>
    <w:rsid w:val="00362FE1"/>
    <w:rsid w:val="003B38F5"/>
    <w:rsid w:val="00517CAD"/>
    <w:rsid w:val="007F0552"/>
    <w:rsid w:val="00A11258"/>
    <w:rsid w:val="00BB534A"/>
    <w:rsid w:val="00CC7D87"/>
    <w:rsid w:val="00FF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09E149"/>
  <w14:defaultImageDpi w14:val="300"/>
  <w15:docId w15:val="{B818CB35-A13B-4DC9-931A-A97DC91E8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NE Medical Center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Walter S. Campbell</cp:lastModifiedBy>
  <cp:revision>9</cp:revision>
  <dcterms:created xsi:type="dcterms:W3CDTF">2015-09-20T22:46:00Z</dcterms:created>
  <dcterms:modified xsi:type="dcterms:W3CDTF">2015-09-22T18:35:00Z</dcterms:modified>
</cp:coreProperties>
</file>